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60"/>
      </w:tblGrid>
      <w:tr w:rsidR="0008728A" w:rsidTr="000A5071">
        <w:tc>
          <w:tcPr>
            <w:tcW w:w="1134" w:type="dxa"/>
          </w:tcPr>
          <w:p w:rsidR="00BE6A3F" w:rsidRPr="000A5071" w:rsidRDefault="00B05646" w:rsidP="004C58AA">
            <w:pPr>
              <w:tabs>
                <w:tab w:val="center" w:pos="3313"/>
              </w:tabs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0A5071">
              <w:rPr>
                <w:rFonts w:ascii="Arial" w:hAnsi="Arial" w:cs="Arial"/>
                <w:bCs/>
                <w:sz w:val="18"/>
                <w:szCs w:val="18"/>
              </w:rPr>
              <w:t>Številka:</w:t>
            </w:r>
            <w:r w:rsidR="000A5071" w:rsidRPr="000A50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60" w:type="dxa"/>
          </w:tcPr>
          <w:p w:rsidR="00BE6A3F" w:rsidRPr="000A5071" w:rsidRDefault="00B05646" w:rsidP="004C58AA">
            <w:pPr>
              <w:tabs>
                <w:tab w:val="center" w:pos="3313"/>
              </w:tabs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KlasSt"/>
            <w:r w:rsidRPr="000A5071">
              <w:rPr>
                <w:rFonts w:ascii="Arial" w:hAnsi="Arial" w:cs="Arial"/>
                <w:bCs/>
                <w:sz w:val="18"/>
                <w:szCs w:val="18"/>
              </w:rPr>
              <w:t>060-2/2022-31895/2</w:t>
            </w:r>
            <w:bookmarkEnd w:id="0"/>
          </w:p>
        </w:tc>
      </w:tr>
      <w:tr w:rsidR="0008728A" w:rsidTr="000A5071">
        <w:tc>
          <w:tcPr>
            <w:tcW w:w="1134" w:type="dxa"/>
          </w:tcPr>
          <w:p w:rsidR="00BE6A3F" w:rsidRPr="000A5071" w:rsidRDefault="00B05646" w:rsidP="004C58AA">
            <w:pPr>
              <w:tabs>
                <w:tab w:val="center" w:pos="3313"/>
              </w:tabs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0A5071">
              <w:rPr>
                <w:rFonts w:ascii="Arial" w:hAnsi="Arial" w:cs="Arial"/>
                <w:bCs/>
                <w:sz w:val="18"/>
                <w:szCs w:val="18"/>
              </w:rPr>
              <w:t>Datum:</w:t>
            </w:r>
            <w:r w:rsidR="000A5071" w:rsidRPr="000A50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60" w:type="dxa"/>
          </w:tcPr>
          <w:p w:rsidR="00BE6A3F" w:rsidRPr="000A5071" w:rsidRDefault="00B05646" w:rsidP="004C58AA">
            <w:pPr>
              <w:tabs>
                <w:tab w:val="center" w:pos="3313"/>
              </w:tabs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DatumDokumenta"/>
            <w:r w:rsidRPr="000A5071">
              <w:rPr>
                <w:rFonts w:ascii="Arial" w:hAnsi="Arial" w:cs="Arial"/>
                <w:bCs/>
                <w:sz w:val="18"/>
                <w:szCs w:val="18"/>
              </w:rPr>
              <w:t>30. 11. 2022</w:t>
            </w:r>
            <w:bookmarkEnd w:id="1"/>
          </w:p>
        </w:tc>
      </w:tr>
    </w:tbl>
    <w:p w:rsidR="00BE6A3F" w:rsidRPr="000A5071" w:rsidRDefault="00BE6A3F" w:rsidP="00FD51CE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sz w:val="18"/>
          <w:szCs w:val="18"/>
        </w:rPr>
      </w:pPr>
    </w:p>
    <w:p w:rsidR="00684CA5" w:rsidRDefault="00684CA5" w:rsidP="00FD51CE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</w:p>
    <w:p w:rsidR="00187BCB" w:rsidRPr="00B35722" w:rsidRDefault="00B05646" w:rsidP="001910C7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35722">
        <w:rPr>
          <w:rFonts w:ascii="Arial" w:eastAsia="Times New Roman" w:hAnsi="Arial" w:cs="Arial"/>
          <w:sz w:val="20"/>
          <w:szCs w:val="20"/>
        </w:rPr>
        <w:t xml:space="preserve">Zadeva: </w:t>
      </w:r>
      <w:r w:rsidR="00A734A1" w:rsidRPr="00B35722">
        <w:rPr>
          <w:rFonts w:ascii="Arial" w:eastAsia="Times New Roman" w:hAnsi="Arial" w:cs="Arial"/>
          <w:b/>
          <w:sz w:val="20"/>
          <w:szCs w:val="20"/>
        </w:rPr>
        <w:t xml:space="preserve">VABILO K ODDAJI PONUDBE ZA IZVEDBO NOTRANJE REVIZIJE POSLOVANJA CSD POMURJE ZA LETO </w:t>
      </w:r>
      <w:r w:rsidR="00A734A1">
        <w:rPr>
          <w:rFonts w:ascii="Arial" w:eastAsia="Times New Roman" w:hAnsi="Arial" w:cs="Arial"/>
          <w:b/>
          <w:sz w:val="20"/>
          <w:szCs w:val="20"/>
        </w:rPr>
        <w:t>2022</w:t>
      </w:r>
    </w:p>
    <w:p w:rsidR="00187BCB" w:rsidRPr="00B35722" w:rsidRDefault="00187BCB" w:rsidP="00187BCB">
      <w:pPr>
        <w:tabs>
          <w:tab w:val="left" w:pos="1701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187BCB" w:rsidRPr="00B35722" w:rsidRDefault="00B05646" w:rsidP="00187BCB">
      <w:pPr>
        <w:tabs>
          <w:tab w:val="left" w:pos="1701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B35722">
        <w:rPr>
          <w:rFonts w:ascii="Arial" w:eastAsia="Times New Roman" w:hAnsi="Arial" w:cs="Arial"/>
          <w:sz w:val="20"/>
          <w:szCs w:val="20"/>
        </w:rPr>
        <w:t>Spoštovani,</w:t>
      </w:r>
    </w:p>
    <w:p w:rsidR="00187BCB" w:rsidRPr="00B35722" w:rsidRDefault="00187BCB" w:rsidP="00187BCB">
      <w:pPr>
        <w:tabs>
          <w:tab w:val="left" w:pos="1701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187BCB" w:rsidRPr="00B35722" w:rsidRDefault="00B05646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b/>
          <w:sz w:val="20"/>
          <w:szCs w:val="20"/>
        </w:rPr>
        <w:t xml:space="preserve">Center za socialno delo Pomurje </w:t>
      </w:r>
      <w:r>
        <w:rPr>
          <w:rFonts w:ascii="Arial" w:hAnsi="Arial" w:cs="Arial"/>
          <w:sz w:val="20"/>
          <w:szCs w:val="20"/>
        </w:rPr>
        <w:t>je kot proračunski u</w:t>
      </w:r>
      <w:r w:rsidRPr="00B35722">
        <w:rPr>
          <w:rFonts w:ascii="Arial" w:hAnsi="Arial" w:cs="Arial"/>
          <w:sz w:val="20"/>
          <w:szCs w:val="20"/>
        </w:rPr>
        <w:t>porabnik</w:t>
      </w:r>
      <w:r w:rsidRPr="00B35722">
        <w:rPr>
          <w:rFonts w:ascii="Arial" w:hAnsi="Arial" w:cs="Arial"/>
          <w:b/>
          <w:sz w:val="20"/>
          <w:szCs w:val="20"/>
        </w:rPr>
        <w:t xml:space="preserve"> </w:t>
      </w:r>
      <w:r w:rsidR="00AE650A">
        <w:rPr>
          <w:rFonts w:ascii="Arial" w:hAnsi="Arial" w:cs="Arial"/>
          <w:sz w:val="20"/>
          <w:szCs w:val="20"/>
        </w:rPr>
        <w:t>v skladu s</w:t>
      </w:r>
      <w:r w:rsidRPr="00B35722">
        <w:rPr>
          <w:rFonts w:ascii="Arial" w:hAnsi="Arial" w:cs="Arial"/>
          <w:sz w:val="20"/>
          <w:szCs w:val="20"/>
        </w:rPr>
        <w:t xml:space="preserve"> Pravilnikom o usmeritvah za usklajeno delovanje sistema notranjega nadzora javnih financ (</w:t>
      </w:r>
      <w:r w:rsidRPr="001569E9">
        <w:rPr>
          <w:rFonts w:ascii="Arial" w:hAnsi="Arial" w:cs="Arial"/>
          <w:sz w:val="20"/>
          <w:szCs w:val="20"/>
        </w:rPr>
        <w:t>Uradni list RS, št. 72/02</w:t>
      </w:r>
      <w:r w:rsidRPr="00B35722">
        <w:rPr>
          <w:rFonts w:ascii="Arial" w:hAnsi="Arial" w:cs="Arial"/>
          <w:sz w:val="20"/>
          <w:szCs w:val="20"/>
        </w:rPr>
        <w:t>) za vsako koledarsko leto, z namenom preverjanja poslovanja, svetovanja ter izboljšanja poslovanja, zavez</w:t>
      </w:r>
      <w:r>
        <w:rPr>
          <w:rFonts w:ascii="Arial" w:hAnsi="Arial" w:cs="Arial"/>
          <w:sz w:val="20"/>
          <w:szCs w:val="20"/>
        </w:rPr>
        <w:t>an k izvedbi</w:t>
      </w:r>
      <w:r w:rsidRPr="00B35722">
        <w:rPr>
          <w:rFonts w:ascii="Arial" w:hAnsi="Arial" w:cs="Arial"/>
          <w:sz w:val="20"/>
          <w:szCs w:val="20"/>
        </w:rPr>
        <w:t xml:space="preserve"> notranje revizije.</w:t>
      </w:r>
    </w:p>
    <w:p w:rsidR="00187BCB" w:rsidRPr="003E57C4" w:rsidRDefault="00B05646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t>1.</w:t>
      </w:r>
      <w:r w:rsidRPr="003E57C4">
        <w:rPr>
          <w:rFonts w:ascii="Arial" w:hAnsi="Arial" w:cs="Arial"/>
          <w:b/>
          <w:sz w:val="20"/>
          <w:szCs w:val="20"/>
          <w:u w:val="single"/>
        </w:rPr>
        <w:t xml:space="preserve"> Izvedba notranje revizije bo obsegala naslednje aktivnosti:</w:t>
      </w:r>
    </w:p>
    <w:p w:rsidR="00187BCB" w:rsidRPr="00B35722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Pr="00B35722" w:rsidRDefault="00B05646" w:rsidP="00187BC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Izvedba preverjanja posameznih področij poslovanja z namenom podati zagotovilo, da sistem notranje kontrole deluje.</w:t>
      </w:r>
    </w:p>
    <w:p w:rsidR="00187BCB" w:rsidRPr="00B35722" w:rsidRDefault="00B05646" w:rsidP="00187BC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Priprava poročila o izvedenih pregledih skupaj s podajo predlogov za odpravo u</w:t>
      </w:r>
      <w:r w:rsidRPr="00B35722">
        <w:rPr>
          <w:rFonts w:ascii="Arial" w:hAnsi="Arial" w:cs="Arial"/>
          <w:sz w:val="20"/>
          <w:szCs w:val="20"/>
        </w:rPr>
        <w:t>gotovljenih pomanjkljivosti in nepravilnosti ter izboljšanje poslovanja.</w:t>
      </w:r>
    </w:p>
    <w:p w:rsidR="00187BCB" w:rsidRPr="00B35722" w:rsidRDefault="00B05646" w:rsidP="00187BC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Svetovanje vodstvu v zvezi z oblikovanjem sistema notranjih kontrol na posameznih področjih poslovanja.</w:t>
      </w:r>
    </w:p>
    <w:p w:rsidR="00187BCB" w:rsidRPr="00B35722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87BCB" w:rsidRDefault="00B05646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t>2. Vsebina notranje revizije</w:t>
      </w:r>
      <w:r w:rsidR="00A734A1">
        <w:rPr>
          <w:rFonts w:ascii="Arial" w:hAnsi="Arial" w:cs="Arial"/>
          <w:b/>
          <w:sz w:val="20"/>
          <w:szCs w:val="20"/>
          <w:u w:val="single"/>
        </w:rPr>
        <w:t xml:space="preserve"> za leto 2022</w:t>
      </w:r>
      <w:r w:rsidRPr="003E57C4">
        <w:rPr>
          <w:rFonts w:ascii="Arial" w:hAnsi="Arial" w:cs="Arial"/>
          <w:b/>
          <w:sz w:val="20"/>
          <w:szCs w:val="20"/>
          <w:u w:val="single"/>
        </w:rPr>
        <w:t xml:space="preserve"> bo obsegala naslednja področja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187BCB" w:rsidRDefault="00187BCB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7BCB" w:rsidRPr="00B35722" w:rsidRDefault="00B05646" w:rsidP="00187BCB">
      <w:pPr>
        <w:pStyle w:val="Odstavekseznama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Funkcionalne oblike izplačil pravic iz javnih sredstev</w:t>
      </w:r>
      <w:r w:rsidR="00191D2F">
        <w:rPr>
          <w:rFonts w:ascii="Arial" w:hAnsi="Arial" w:cs="Arial"/>
          <w:sz w:val="20"/>
          <w:szCs w:val="20"/>
        </w:rPr>
        <w:t>.</w:t>
      </w:r>
    </w:p>
    <w:p w:rsidR="00187BCB" w:rsidRPr="00B35722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Pr="003E57C4" w:rsidRDefault="00B05646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t>3. Merila za izbor ustreznega revizorja:</w:t>
      </w:r>
    </w:p>
    <w:p w:rsidR="00187BCB" w:rsidRPr="00B35722" w:rsidRDefault="00187BCB" w:rsidP="00187BCB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Pr="00B35722" w:rsidRDefault="00B05646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 xml:space="preserve">Iz ponudbe mora biti razvidno, da </w:t>
      </w:r>
      <w:r w:rsidRPr="00B35722">
        <w:rPr>
          <w:rFonts w:ascii="Arial" w:hAnsi="Arial" w:cs="Arial"/>
          <w:b/>
          <w:sz w:val="20"/>
          <w:szCs w:val="20"/>
        </w:rPr>
        <w:t>izvajalec izpolnjuje naslednje pogoje</w:t>
      </w:r>
      <w:r w:rsidRPr="00B35722">
        <w:rPr>
          <w:rFonts w:ascii="Arial" w:hAnsi="Arial" w:cs="Arial"/>
          <w:sz w:val="20"/>
          <w:szCs w:val="20"/>
        </w:rPr>
        <w:t>:</w:t>
      </w:r>
    </w:p>
    <w:p w:rsidR="00187BCB" w:rsidRPr="00B35722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87BCB" w:rsidRPr="00B35722" w:rsidRDefault="00B05646" w:rsidP="00A734A1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b/>
          <w:sz w:val="20"/>
          <w:szCs w:val="20"/>
        </w:rPr>
        <w:t>Ima strokovno znanje, veščine in sposobnosti, potrebne za izvajanje revidiranja.</w:t>
      </w:r>
      <w:r w:rsidRPr="00B35722">
        <w:rPr>
          <w:rFonts w:ascii="Arial" w:hAnsi="Arial" w:cs="Arial"/>
          <w:sz w:val="20"/>
          <w:szCs w:val="20"/>
        </w:rPr>
        <w:t xml:space="preserve"> Zu</w:t>
      </w:r>
      <w:r w:rsidRPr="00B35722">
        <w:rPr>
          <w:rFonts w:ascii="Arial" w:hAnsi="Arial" w:cs="Arial"/>
          <w:sz w:val="20"/>
          <w:szCs w:val="20"/>
        </w:rPr>
        <w:t>nanji izvajalec notranje revizije ima potrebna znanja, veščine in sposobnosti, če ima vsaj vodja revizijske skupine potrdilo o nazivu Preizkušeni notranji revizor Slove</w:t>
      </w:r>
      <w:r w:rsidR="00A734A1">
        <w:rPr>
          <w:rFonts w:ascii="Arial" w:hAnsi="Arial" w:cs="Arial"/>
          <w:sz w:val="20"/>
          <w:szCs w:val="20"/>
        </w:rPr>
        <w:t>nskega inštituta za revizijo in/ali potrdilo o</w:t>
      </w:r>
      <w:r w:rsidRPr="00B35722">
        <w:rPr>
          <w:rFonts w:ascii="Arial" w:hAnsi="Arial" w:cs="Arial"/>
          <w:sz w:val="20"/>
          <w:szCs w:val="20"/>
        </w:rPr>
        <w:t xml:space="preserve"> naziv</w:t>
      </w:r>
      <w:r w:rsidR="00A734A1">
        <w:rPr>
          <w:rFonts w:ascii="Arial" w:hAnsi="Arial" w:cs="Arial"/>
          <w:sz w:val="20"/>
          <w:szCs w:val="20"/>
        </w:rPr>
        <w:t>u</w:t>
      </w:r>
      <w:r w:rsidRPr="00B3572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ržavni notranji revizor</w:t>
      </w:r>
      <w:r w:rsidRPr="00B35722">
        <w:rPr>
          <w:rFonts w:ascii="Arial" w:hAnsi="Arial" w:cs="Arial"/>
          <w:sz w:val="20"/>
          <w:szCs w:val="20"/>
        </w:rPr>
        <w:t xml:space="preserve"> ali p</w:t>
      </w:r>
      <w:r w:rsidR="00A734A1">
        <w:rPr>
          <w:rFonts w:ascii="Arial" w:hAnsi="Arial" w:cs="Arial"/>
          <w:sz w:val="20"/>
          <w:szCs w:val="20"/>
        </w:rPr>
        <w:t>otrdilo o</w:t>
      </w:r>
      <w:r w:rsidRPr="00B35722">
        <w:rPr>
          <w:rFonts w:ascii="Arial" w:hAnsi="Arial" w:cs="Arial"/>
          <w:sz w:val="20"/>
          <w:szCs w:val="20"/>
        </w:rPr>
        <w:t xml:space="preserve"> naziv</w:t>
      </w:r>
      <w:r w:rsidR="00A734A1">
        <w:rPr>
          <w:rFonts w:ascii="Arial" w:hAnsi="Arial" w:cs="Arial"/>
          <w:sz w:val="20"/>
          <w:szCs w:val="20"/>
        </w:rPr>
        <w:t>u</w:t>
      </w:r>
      <w:r w:rsidRPr="00B35722">
        <w:rPr>
          <w:rFonts w:ascii="Arial" w:hAnsi="Arial" w:cs="Arial"/>
          <w:sz w:val="20"/>
          <w:szCs w:val="20"/>
        </w:rPr>
        <w:t xml:space="preserve"> P</w:t>
      </w:r>
      <w:r w:rsidR="00A734A1">
        <w:rPr>
          <w:rFonts w:ascii="Arial" w:hAnsi="Arial" w:cs="Arial"/>
          <w:sz w:val="20"/>
          <w:szCs w:val="20"/>
        </w:rPr>
        <w:t>reizkušeni državni revizor ali D</w:t>
      </w:r>
      <w:r w:rsidRPr="00B35722">
        <w:rPr>
          <w:rFonts w:ascii="Arial" w:hAnsi="Arial" w:cs="Arial"/>
          <w:sz w:val="20"/>
          <w:szCs w:val="20"/>
        </w:rPr>
        <w:t>ržavni revizor.</w:t>
      </w:r>
    </w:p>
    <w:p w:rsidR="00187BCB" w:rsidRPr="007244B8" w:rsidRDefault="00B05646" w:rsidP="00A734A1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vpisan v </w:t>
      </w:r>
      <w:r w:rsidRPr="007244B8">
        <w:rPr>
          <w:rFonts w:ascii="Arial" w:hAnsi="Arial" w:cs="Arial"/>
          <w:sz w:val="20"/>
          <w:szCs w:val="20"/>
        </w:rPr>
        <w:t>Register zunanjih izvajalcev notranjega revidiranja</w:t>
      </w:r>
      <w:r>
        <w:rPr>
          <w:rFonts w:ascii="Arial" w:hAnsi="Arial" w:cs="Arial"/>
          <w:sz w:val="20"/>
          <w:szCs w:val="20"/>
        </w:rPr>
        <w:t>.</w:t>
      </w:r>
    </w:p>
    <w:p w:rsidR="00187BCB" w:rsidRPr="00B35722" w:rsidRDefault="00B05646" w:rsidP="00A734A1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Ima strokovne izkušnje pri podobnih delih.</w:t>
      </w:r>
    </w:p>
    <w:p w:rsidR="00187BCB" w:rsidRPr="006355B5" w:rsidRDefault="00B05646" w:rsidP="00A734A1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355B5">
        <w:rPr>
          <w:rFonts w:ascii="Arial" w:hAnsi="Arial" w:cs="Arial"/>
          <w:sz w:val="20"/>
          <w:szCs w:val="20"/>
        </w:rPr>
        <w:t xml:space="preserve">ri izvajanju revizije mora upoštevati usmeritve za finančno poslovodenje in notranje </w:t>
      </w:r>
      <w:r w:rsidRPr="006355B5">
        <w:rPr>
          <w:rFonts w:ascii="Arial" w:hAnsi="Arial" w:cs="Arial"/>
          <w:sz w:val="20"/>
          <w:szCs w:val="20"/>
        </w:rPr>
        <w:t>kontrole ter usmeritve za državno notranje re</w:t>
      </w:r>
      <w:r>
        <w:rPr>
          <w:rFonts w:ascii="Arial" w:hAnsi="Arial" w:cs="Arial"/>
          <w:sz w:val="20"/>
          <w:szCs w:val="20"/>
        </w:rPr>
        <w:t>vidiranje.</w:t>
      </w:r>
    </w:p>
    <w:p w:rsidR="00187BCB" w:rsidRDefault="00B05646" w:rsidP="00187BCB">
      <w:pPr>
        <w:spacing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B35722">
        <w:rPr>
          <w:rFonts w:ascii="Arial" w:hAnsi="Arial" w:cs="Arial"/>
          <w:sz w:val="20"/>
          <w:szCs w:val="20"/>
        </w:rPr>
        <w:t>Med ustreznimi ponudnik</w:t>
      </w:r>
      <w:r>
        <w:rPr>
          <w:rFonts w:ascii="Arial" w:hAnsi="Arial" w:cs="Arial"/>
          <w:sz w:val="20"/>
          <w:szCs w:val="20"/>
        </w:rPr>
        <w:t xml:space="preserve">i, ki ponudijo </w:t>
      </w:r>
      <w:r w:rsidR="00A734A1">
        <w:rPr>
          <w:rFonts w:ascii="Arial" w:hAnsi="Arial" w:cs="Arial"/>
          <w:sz w:val="20"/>
          <w:szCs w:val="20"/>
        </w:rPr>
        <w:t>izvedbo notranje revizije</w:t>
      </w:r>
      <w:r>
        <w:rPr>
          <w:rFonts w:ascii="Arial" w:hAnsi="Arial" w:cs="Arial"/>
          <w:sz w:val="20"/>
          <w:szCs w:val="20"/>
        </w:rPr>
        <w:t>, se</w:t>
      </w:r>
      <w:r w:rsidRPr="00B35722">
        <w:rPr>
          <w:rFonts w:ascii="Arial" w:hAnsi="Arial" w:cs="Arial"/>
          <w:sz w:val="20"/>
          <w:szCs w:val="20"/>
        </w:rPr>
        <w:t xml:space="preserve"> izbere stroškovno najugodnejšega.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7BCB" w:rsidRPr="003E57C4" w:rsidRDefault="00B05646" w:rsidP="00187BC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lastRenderedPageBreak/>
        <w:t>3. Izvedba revizije:</w:t>
      </w:r>
    </w:p>
    <w:p w:rsidR="00187BCB" w:rsidRPr="00B35722" w:rsidRDefault="00B05646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Pri izvajanju revizije se upoštevajo usmeritve za finančno poslovodenje in n</w:t>
      </w:r>
      <w:r w:rsidRPr="00B35722">
        <w:rPr>
          <w:rFonts w:ascii="Arial" w:hAnsi="Arial" w:cs="Arial"/>
          <w:sz w:val="20"/>
          <w:szCs w:val="20"/>
        </w:rPr>
        <w:t>otranje kontrole ter usmeritve za državno notranje revidiranje.</w:t>
      </w:r>
    </w:p>
    <w:p w:rsidR="00187BCB" w:rsidRPr="00B35722" w:rsidRDefault="00B05646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Izvajalec prevzema odgovornost dobrega strokovnjaka za izvedbo  vseh načrtovanih nalog v vseh fazah, ki jih je potrebno izvršiti za uspešno in popolno izvedbo predmetnih storitev.</w:t>
      </w:r>
    </w:p>
    <w:p w:rsidR="00187BCB" w:rsidRPr="00B35722" w:rsidRDefault="00B05646" w:rsidP="00187BC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35722">
        <w:rPr>
          <w:rFonts w:ascii="Arial" w:hAnsi="Arial" w:cs="Arial"/>
          <w:sz w:val="20"/>
          <w:szCs w:val="20"/>
        </w:rPr>
        <w:t>Izvajanje re</w:t>
      </w:r>
      <w:r w:rsidRPr="00B35722">
        <w:rPr>
          <w:rFonts w:ascii="Arial" w:hAnsi="Arial" w:cs="Arial"/>
          <w:sz w:val="20"/>
          <w:szCs w:val="20"/>
        </w:rPr>
        <w:t>vizijskih storitev se pr</w:t>
      </w:r>
      <w:r>
        <w:rPr>
          <w:rFonts w:ascii="Arial" w:hAnsi="Arial" w:cs="Arial"/>
          <w:sz w:val="20"/>
          <w:szCs w:val="20"/>
        </w:rPr>
        <w:t>ične takoj po sklenitvi pogodbe</w:t>
      </w:r>
      <w:r w:rsidRPr="00B35722">
        <w:rPr>
          <w:rFonts w:ascii="Arial" w:hAnsi="Arial" w:cs="Arial"/>
          <w:sz w:val="20"/>
          <w:szCs w:val="20"/>
        </w:rPr>
        <w:t xml:space="preserve"> in traja do dneva priprave končnega revizijskega poročila.</w:t>
      </w:r>
    </w:p>
    <w:p w:rsidR="00187BCB" w:rsidRDefault="00B05646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t>4. Oddaja in obravnavanje ponudb</w:t>
      </w:r>
      <w:r w:rsidR="001910C7">
        <w:rPr>
          <w:rFonts w:ascii="Arial" w:hAnsi="Arial" w:cs="Arial"/>
          <w:b/>
          <w:sz w:val="20"/>
          <w:szCs w:val="20"/>
          <w:u w:val="single"/>
        </w:rPr>
        <w:t>:</w:t>
      </w:r>
    </w:p>
    <w:p w:rsidR="00187BCB" w:rsidRPr="003E57C4" w:rsidRDefault="00187BCB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7BCB" w:rsidRPr="006355B5" w:rsidRDefault="00B05646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Rok za oddajo ponudbe: ponudbo je potrebno oddati do</w:t>
      </w:r>
      <w:r>
        <w:rPr>
          <w:rFonts w:ascii="Arial" w:hAnsi="Arial" w:cs="Arial"/>
          <w:sz w:val="20"/>
          <w:szCs w:val="20"/>
        </w:rPr>
        <w:t xml:space="preserve"> </w:t>
      </w:r>
      <w:r w:rsidR="00FF2C9D">
        <w:rPr>
          <w:rFonts w:ascii="Arial" w:hAnsi="Arial" w:cs="Arial"/>
          <w:b/>
          <w:sz w:val="20"/>
          <w:szCs w:val="20"/>
        </w:rPr>
        <w:t>8.12.2022</w:t>
      </w:r>
      <w:r w:rsidRPr="006355B5">
        <w:rPr>
          <w:rFonts w:ascii="Arial" w:hAnsi="Arial" w:cs="Arial"/>
          <w:sz w:val="20"/>
          <w:szCs w:val="20"/>
        </w:rPr>
        <w:t xml:space="preserve">. Ponudba, oddana priporočeno na pošto dne </w:t>
      </w:r>
      <w:r w:rsidR="00FF2C9D">
        <w:rPr>
          <w:rFonts w:ascii="Arial" w:hAnsi="Arial" w:cs="Arial"/>
          <w:sz w:val="20"/>
          <w:szCs w:val="20"/>
        </w:rPr>
        <w:t>8.12.2022</w:t>
      </w:r>
      <w:r w:rsidRPr="006355B5">
        <w:rPr>
          <w:rFonts w:ascii="Arial" w:hAnsi="Arial" w:cs="Arial"/>
          <w:sz w:val="20"/>
          <w:szCs w:val="20"/>
        </w:rPr>
        <w:t>, se šteje za pravočasno.</w:t>
      </w:r>
    </w:p>
    <w:p w:rsidR="00187BCB" w:rsidRPr="006355B5" w:rsidRDefault="00B05646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Način oddaje ponudbe: pri</w:t>
      </w:r>
      <w:r w:rsidR="00AE650A">
        <w:rPr>
          <w:rFonts w:ascii="Arial" w:hAnsi="Arial" w:cs="Arial"/>
          <w:sz w:val="20"/>
          <w:szCs w:val="20"/>
        </w:rPr>
        <w:t xml:space="preserve">poročeno po pošti, na naslov </w:t>
      </w:r>
      <w:r w:rsidR="00AE650A" w:rsidRPr="00FF2C9D">
        <w:rPr>
          <w:rFonts w:ascii="Arial" w:hAnsi="Arial" w:cs="Arial"/>
          <w:sz w:val="20"/>
          <w:szCs w:val="20"/>
          <w:u w:val="single"/>
        </w:rPr>
        <w:t>Center za socialno delo</w:t>
      </w:r>
      <w:r w:rsidRPr="00FF2C9D">
        <w:rPr>
          <w:rFonts w:ascii="Arial" w:hAnsi="Arial" w:cs="Arial"/>
          <w:sz w:val="20"/>
          <w:szCs w:val="20"/>
          <w:u w:val="single"/>
        </w:rPr>
        <w:t xml:space="preserve"> Pomurje, Slovenska ulica 41, 9000 Murska Sobota</w:t>
      </w:r>
      <w:r w:rsidRPr="006355B5">
        <w:rPr>
          <w:rFonts w:ascii="Arial" w:hAnsi="Arial" w:cs="Arial"/>
          <w:sz w:val="20"/>
          <w:szCs w:val="20"/>
        </w:rPr>
        <w:t xml:space="preserve">, v zaprti kuverti, s pripisom »Vabilo k oddaji ponudbe za izvedbo notranje revizije poslovanja </w:t>
      </w:r>
      <w:r w:rsidRPr="006355B5">
        <w:rPr>
          <w:rFonts w:ascii="Arial" w:hAnsi="Arial" w:cs="Arial"/>
          <w:sz w:val="20"/>
          <w:szCs w:val="20"/>
        </w:rPr>
        <w:t>CSD Pomurje – NE ODPIRAJ«. Na hrbtni strani mora biti kuverta opremljena z naslovom ponudnika.</w:t>
      </w:r>
    </w:p>
    <w:p w:rsidR="00187BCB" w:rsidRPr="006355B5" w:rsidRDefault="00B05646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Obravnavanje ponudb: vloge bo pre</w:t>
      </w:r>
      <w:r>
        <w:rPr>
          <w:rFonts w:ascii="Arial" w:hAnsi="Arial" w:cs="Arial"/>
          <w:sz w:val="20"/>
          <w:szCs w:val="20"/>
        </w:rPr>
        <w:t>gledala in obravnavala komisija.</w:t>
      </w:r>
    </w:p>
    <w:p w:rsidR="00187BCB" w:rsidRPr="003E57C4" w:rsidRDefault="00B05646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Z izbranim ponudnikom se bo sklenila pogodba o izvedbi storitev notranjega revidiranja.</w:t>
      </w:r>
    </w:p>
    <w:p w:rsidR="00187BCB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Default="00B05646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t xml:space="preserve">5. </w:t>
      </w:r>
      <w:r w:rsidRPr="003E57C4">
        <w:rPr>
          <w:rFonts w:ascii="Arial" w:hAnsi="Arial" w:cs="Arial"/>
          <w:b/>
          <w:sz w:val="20"/>
          <w:szCs w:val="20"/>
          <w:u w:val="single"/>
        </w:rPr>
        <w:t>Doda</w:t>
      </w:r>
      <w:r>
        <w:rPr>
          <w:rFonts w:ascii="Arial" w:hAnsi="Arial" w:cs="Arial"/>
          <w:b/>
          <w:sz w:val="20"/>
          <w:szCs w:val="20"/>
          <w:u w:val="single"/>
        </w:rPr>
        <w:t>t</w:t>
      </w:r>
      <w:r w:rsidRPr="003E57C4">
        <w:rPr>
          <w:rFonts w:ascii="Arial" w:hAnsi="Arial" w:cs="Arial"/>
          <w:b/>
          <w:sz w:val="20"/>
          <w:szCs w:val="20"/>
          <w:u w:val="single"/>
        </w:rPr>
        <w:t>ne informacije</w:t>
      </w:r>
      <w:r w:rsidR="001910C7">
        <w:rPr>
          <w:rFonts w:ascii="Arial" w:hAnsi="Arial" w:cs="Arial"/>
          <w:b/>
          <w:sz w:val="20"/>
          <w:szCs w:val="20"/>
          <w:u w:val="single"/>
        </w:rPr>
        <w:t>:</w:t>
      </w:r>
    </w:p>
    <w:p w:rsidR="00187BCB" w:rsidRPr="003E57C4" w:rsidRDefault="00187BCB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7BCB" w:rsidRPr="003E57C4" w:rsidRDefault="00B05646" w:rsidP="00F417A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Zainteresirani ponudnik lahko glede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 xml:space="preserve"> povabila od naročnika po elektronski po</w:t>
      </w:r>
      <w:r w:rsidR="00F417A1">
        <w:rPr>
          <w:rFonts w:ascii="Arial" w:eastAsia="Times New Roman" w:hAnsi="Arial" w:cs="Arial"/>
          <w:sz w:val="20"/>
          <w:szCs w:val="20"/>
          <w:lang w:eastAsia="sl-SI"/>
        </w:rPr>
        <w:t xml:space="preserve">šti 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191D2F">
        <w:rPr>
          <w:rFonts w:ascii="Arial" w:eastAsia="Times New Roman" w:hAnsi="Arial" w:cs="Arial"/>
          <w:sz w:val="20"/>
          <w:szCs w:val="20"/>
          <w:lang w:eastAsia="sl-SI"/>
        </w:rPr>
        <w:t>kaja.jausovec@gov.si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 xml:space="preserve">) ali </w:t>
      </w:r>
      <w:r w:rsidR="00191D2F">
        <w:rPr>
          <w:rFonts w:ascii="Arial" w:eastAsia="Times New Roman" w:hAnsi="Arial" w:cs="Arial"/>
          <w:sz w:val="20"/>
          <w:szCs w:val="20"/>
          <w:lang w:eastAsia="sl-SI"/>
        </w:rPr>
        <w:t>telefonu (02 585 85 51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sl-SI"/>
        </w:rPr>
        <w:t>do 8.12.2022</w:t>
      </w:r>
      <w:r w:rsidR="00191D2F" w:rsidRPr="00D70E3B">
        <w:rPr>
          <w:rFonts w:ascii="Arial" w:eastAsia="Times New Roman" w:hAnsi="Arial" w:cs="Arial"/>
          <w:sz w:val="20"/>
          <w:szCs w:val="20"/>
          <w:lang w:eastAsia="sl-SI"/>
        </w:rPr>
        <w:t xml:space="preserve"> zahteva dodatna pojasnila.</w:t>
      </w:r>
    </w:p>
    <w:p w:rsidR="00187BCB" w:rsidRDefault="00187BCB" w:rsidP="00187BC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87BCB" w:rsidRDefault="00B05646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7C4">
        <w:rPr>
          <w:rFonts w:ascii="Arial" w:hAnsi="Arial" w:cs="Arial"/>
          <w:b/>
          <w:sz w:val="20"/>
          <w:szCs w:val="20"/>
          <w:u w:val="single"/>
        </w:rPr>
        <w:t>6. Pravno obvestilo</w:t>
      </w:r>
      <w:r w:rsidR="001910C7">
        <w:rPr>
          <w:rFonts w:ascii="Arial" w:hAnsi="Arial" w:cs="Arial"/>
          <w:b/>
          <w:sz w:val="20"/>
          <w:szCs w:val="20"/>
          <w:u w:val="single"/>
        </w:rPr>
        <w:t>:</w:t>
      </w:r>
    </w:p>
    <w:p w:rsidR="00187BCB" w:rsidRPr="003E57C4" w:rsidRDefault="00187BCB" w:rsidP="00187BCB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7BCB" w:rsidRPr="006355B5" w:rsidRDefault="00B05646" w:rsidP="00187B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55B5">
        <w:rPr>
          <w:rFonts w:ascii="Arial" w:hAnsi="Arial" w:cs="Arial"/>
          <w:sz w:val="20"/>
          <w:szCs w:val="20"/>
        </w:rPr>
        <w:t>Center za</w:t>
      </w:r>
      <w:r w:rsidR="00FF2C9D">
        <w:rPr>
          <w:rFonts w:ascii="Arial" w:hAnsi="Arial" w:cs="Arial"/>
          <w:sz w:val="20"/>
          <w:szCs w:val="20"/>
        </w:rPr>
        <w:t xml:space="preserve"> socialno delo Pomurje si pridr</w:t>
      </w:r>
      <w:r w:rsidRPr="006355B5">
        <w:rPr>
          <w:rFonts w:ascii="Arial" w:hAnsi="Arial" w:cs="Arial"/>
          <w:sz w:val="20"/>
          <w:szCs w:val="20"/>
        </w:rPr>
        <w:t xml:space="preserve">žuje pravico, da z nobenim od ponudnikov ne sklene </w:t>
      </w:r>
      <w:r>
        <w:rPr>
          <w:rFonts w:ascii="Arial" w:hAnsi="Arial" w:cs="Arial"/>
          <w:sz w:val="20"/>
          <w:szCs w:val="20"/>
        </w:rPr>
        <w:t>pogodbe o izvedbi storitev notranjega revidiranja.</w:t>
      </w:r>
    </w:p>
    <w:p w:rsidR="00187BCB" w:rsidRDefault="00187BCB" w:rsidP="00187BCB">
      <w:pPr>
        <w:jc w:val="both"/>
        <w:rPr>
          <w:b/>
        </w:rPr>
      </w:pPr>
    </w:p>
    <w:p w:rsidR="00187BCB" w:rsidRPr="001569E9" w:rsidRDefault="00B05646" w:rsidP="00187B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69E9">
        <w:t xml:space="preserve">          </w:t>
      </w:r>
      <w:r w:rsidRPr="001569E9">
        <w:rPr>
          <w:rFonts w:ascii="Arial" w:hAnsi="Arial" w:cs="Arial"/>
          <w:sz w:val="20"/>
          <w:szCs w:val="20"/>
        </w:rPr>
        <w:t xml:space="preserve">Sandra </w:t>
      </w:r>
      <w:r w:rsidR="00A734A1">
        <w:rPr>
          <w:rFonts w:ascii="Arial" w:hAnsi="Arial" w:cs="Arial"/>
          <w:sz w:val="20"/>
          <w:szCs w:val="20"/>
        </w:rPr>
        <w:t>Babič</w:t>
      </w:r>
    </w:p>
    <w:p w:rsidR="00187BCB" w:rsidRPr="001569E9" w:rsidRDefault="00B05646" w:rsidP="00187B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</w:r>
      <w:r w:rsidRPr="001569E9">
        <w:rPr>
          <w:rFonts w:ascii="Arial" w:hAnsi="Arial" w:cs="Arial"/>
          <w:sz w:val="20"/>
          <w:szCs w:val="20"/>
        </w:rPr>
        <w:tab/>
        <w:t>Direktorica Centra za socialno delo Pomurje</w:t>
      </w:r>
    </w:p>
    <w:p w:rsidR="00187BCB" w:rsidRDefault="00187BCB" w:rsidP="00187B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B8C" w:rsidRDefault="00FE6B8C" w:rsidP="00FD51CE">
      <w:pPr>
        <w:spacing w:after="0" w:line="240" w:lineRule="auto"/>
        <w:rPr>
          <w:rFonts w:ascii="Arial" w:hAnsi="Arial" w:cs="Arial"/>
          <w:noProof/>
          <w:sz w:val="18"/>
          <w:szCs w:val="18"/>
          <w:lang w:eastAsia="sl-SI"/>
        </w:rPr>
      </w:pPr>
    </w:p>
    <w:p w:rsidR="008C05C4" w:rsidRPr="008C05C4" w:rsidRDefault="008C05C4" w:rsidP="008C05C4">
      <w:pPr>
        <w:spacing w:after="0" w:line="240" w:lineRule="auto"/>
        <w:rPr>
          <w:rFonts w:ascii="Arial" w:hAnsi="Arial" w:cs="Arial"/>
          <w:noProof/>
          <w:sz w:val="18"/>
          <w:szCs w:val="18"/>
          <w:lang w:eastAsia="sl-SI"/>
        </w:rPr>
      </w:pPr>
      <w:bookmarkStart w:id="2" w:name="Priloge"/>
      <w:bookmarkEnd w:id="2"/>
    </w:p>
    <w:p w:rsidR="000266B7" w:rsidRPr="000A5071" w:rsidRDefault="000266B7" w:rsidP="004F7DA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266B7" w:rsidRPr="000A5071" w:rsidRDefault="000266B7" w:rsidP="00FD51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05C4" w:rsidRDefault="008C05C4" w:rsidP="0050057B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  <w:bookmarkStart w:id="3" w:name="Vrociti"/>
      <w:bookmarkEnd w:id="3"/>
    </w:p>
    <w:p w:rsidR="008C05C4" w:rsidRDefault="008C05C4" w:rsidP="0050057B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</w:p>
    <w:p w:rsidR="008C05C4" w:rsidRDefault="008C05C4" w:rsidP="0050057B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</w:p>
    <w:p w:rsidR="008C05C4" w:rsidRPr="0050057B" w:rsidRDefault="008C05C4" w:rsidP="0050057B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18"/>
        </w:rPr>
      </w:pPr>
    </w:p>
    <w:sectPr w:rsidR="008C05C4" w:rsidRPr="0050057B" w:rsidSect="00500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701" w:bottom="170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5646">
      <w:pPr>
        <w:spacing w:after="0" w:line="240" w:lineRule="auto"/>
      </w:pPr>
      <w:r>
        <w:separator/>
      </w:r>
    </w:p>
  </w:endnote>
  <w:endnote w:type="continuationSeparator" w:id="0">
    <w:p w:rsidR="00000000" w:rsidRDefault="00B0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C" w:rsidRDefault="005460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C" w:rsidRDefault="00546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C" w:rsidRDefault="00546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5646">
      <w:pPr>
        <w:spacing w:after="0" w:line="240" w:lineRule="auto"/>
      </w:pPr>
      <w:r>
        <w:separator/>
      </w:r>
    </w:p>
  </w:footnote>
  <w:footnote w:type="continuationSeparator" w:id="0">
    <w:p w:rsidR="00000000" w:rsidRDefault="00B0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C" w:rsidRDefault="005460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C" w:rsidRDefault="005460A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86" w:rsidRDefault="00B05646">
    <w:pPr>
      <w:pStyle w:val="Glava"/>
    </w:pPr>
    <w:bookmarkStart w:id="4" w:name="_GoBack"/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1071880</wp:posOffset>
          </wp:positionH>
          <wp:positionV relativeFrom="page">
            <wp:posOffset>192405</wp:posOffset>
          </wp:positionV>
          <wp:extent cx="723265" cy="874395"/>
          <wp:effectExtent l="0" t="0" r="635" b="190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logo-cs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  <w:p w:rsidR="00357617" w:rsidRDefault="00357617">
    <w:pPr>
      <w:pStyle w:val="Glava"/>
    </w:pPr>
  </w:p>
  <w:p w:rsidR="00705886" w:rsidRDefault="00705886">
    <w:pPr>
      <w:pStyle w:val="Glava"/>
    </w:pPr>
  </w:p>
  <w:p w:rsidR="00705886" w:rsidRDefault="00705886">
    <w:pPr>
      <w:pStyle w:val="Glava"/>
    </w:pPr>
  </w:p>
  <w:tbl>
    <w:tblPr>
      <w:tblStyle w:val="TableGrid0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131"/>
    </w:tblGrid>
    <w:tr w:rsidR="0008728A" w:rsidTr="000422DA">
      <w:tc>
        <w:tcPr>
          <w:tcW w:w="6516" w:type="dxa"/>
        </w:tcPr>
        <w:p w:rsidR="00705886" w:rsidRPr="00705886" w:rsidRDefault="00705886" w:rsidP="00705886">
          <w:pPr>
            <w:autoSpaceDE w:val="0"/>
            <w:autoSpaceDN w:val="0"/>
            <w:adjustRightInd w:val="0"/>
            <w:spacing w:line="300" w:lineRule="auto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2131" w:type="dxa"/>
        </w:tcPr>
        <w:p w:rsidR="00705886" w:rsidRPr="000C68C8" w:rsidRDefault="00B05646" w:rsidP="000C68C8">
          <w:pPr>
            <w:pStyle w:val="Glava"/>
            <w:tabs>
              <w:tab w:val="clear" w:pos="4536"/>
              <w:tab w:val="clear" w:pos="9072"/>
              <w:tab w:val="left" w:pos="1212"/>
            </w:tabs>
            <w:rPr>
              <w:rFonts w:ascii="ArialMT" w:hAnsi="ArialMT"/>
              <w:sz w:val="16"/>
              <w:szCs w:val="16"/>
            </w:rPr>
          </w:pPr>
          <w:r>
            <w:rPr>
              <w:rFonts w:ascii="ArialMT" w:hAnsi="ArialMT"/>
              <w:sz w:val="16"/>
              <w:szCs w:val="16"/>
            </w:rPr>
            <w:t>Slovenska ulica 41</w:t>
          </w:r>
        </w:p>
      </w:tc>
    </w:tr>
    <w:tr w:rsidR="0008728A" w:rsidTr="000422DA">
      <w:tc>
        <w:tcPr>
          <w:tcW w:w="6516" w:type="dxa"/>
        </w:tcPr>
        <w:p w:rsidR="00705886" w:rsidRPr="00705886" w:rsidRDefault="00B05646" w:rsidP="006339D9">
          <w:pPr>
            <w:autoSpaceDE w:val="0"/>
            <w:autoSpaceDN w:val="0"/>
            <w:adjustRightInd w:val="0"/>
            <w:spacing w:line="300" w:lineRule="auto"/>
            <w:ind w:left="-108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CENTER ZA SOCIALNO DELO</w:t>
          </w:r>
        </w:p>
      </w:tc>
      <w:tc>
        <w:tcPr>
          <w:tcW w:w="2131" w:type="dxa"/>
        </w:tcPr>
        <w:p w:rsidR="00705886" w:rsidRPr="000C68C8" w:rsidRDefault="00B05646">
          <w:pPr>
            <w:pStyle w:val="Glava"/>
            <w:rPr>
              <w:rFonts w:ascii="ArialMT" w:hAnsi="ArialMT"/>
              <w:sz w:val="16"/>
              <w:szCs w:val="16"/>
            </w:rPr>
          </w:pPr>
          <w:r>
            <w:rPr>
              <w:rFonts w:ascii="ArialMT" w:hAnsi="ArialMT"/>
              <w:sz w:val="16"/>
              <w:szCs w:val="16"/>
            </w:rPr>
            <w:t>9000 MURSKA SOBOTA</w:t>
          </w:r>
        </w:p>
      </w:tc>
    </w:tr>
    <w:tr w:rsidR="0008728A" w:rsidTr="000422DA">
      <w:tc>
        <w:tcPr>
          <w:tcW w:w="6516" w:type="dxa"/>
        </w:tcPr>
        <w:p w:rsidR="004817B6" w:rsidRPr="00705886" w:rsidRDefault="00B05646" w:rsidP="004817B6">
          <w:pPr>
            <w:autoSpaceDE w:val="0"/>
            <w:autoSpaceDN w:val="0"/>
            <w:adjustRightInd w:val="0"/>
            <w:spacing w:line="300" w:lineRule="auto"/>
            <w:ind w:left="-108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POMURJE</w:t>
          </w:r>
        </w:p>
      </w:tc>
      <w:tc>
        <w:tcPr>
          <w:tcW w:w="2131" w:type="dxa"/>
        </w:tcPr>
        <w:p w:rsidR="004817B6" w:rsidRPr="000C68C8" w:rsidRDefault="00B05646" w:rsidP="004817B6">
          <w:pPr>
            <w:pStyle w:val="Glava"/>
            <w:rPr>
              <w:rFonts w:ascii="ArialMT" w:hAnsi="ArialMT"/>
              <w:sz w:val="16"/>
              <w:szCs w:val="16"/>
            </w:rPr>
          </w:pPr>
          <w:r>
            <w:rPr>
              <w:rFonts w:ascii="ArialMT" w:hAnsi="ArialMT"/>
              <w:sz w:val="16"/>
              <w:szCs w:val="16"/>
            </w:rPr>
            <w:t>T: 02/585</w:t>
          </w:r>
          <w:r w:rsidR="005460AC">
            <w:rPr>
              <w:rFonts w:ascii="ArialMT" w:hAnsi="ArialMT"/>
              <w:sz w:val="16"/>
              <w:szCs w:val="16"/>
            </w:rPr>
            <w:t>8540</w:t>
          </w:r>
        </w:p>
      </w:tc>
    </w:tr>
    <w:tr w:rsidR="0008728A" w:rsidTr="000422DA">
      <w:tc>
        <w:tcPr>
          <w:tcW w:w="6516" w:type="dxa"/>
        </w:tcPr>
        <w:p w:rsidR="004817B6" w:rsidRPr="00705886" w:rsidRDefault="004817B6" w:rsidP="004817B6">
          <w:pPr>
            <w:autoSpaceDE w:val="0"/>
            <w:autoSpaceDN w:val="0"/>
            <w:adjustRightInd w:val="0"/>
            <w:spacing w:line="300" w:lineRule="auto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2131" w:type="dxa"/>
        </w:tcPr>
        <w:p w:rsidR="004817B6" w:rsidRPr="000C68C8" w:rsidRDefault="00B05646" w:rsidP="004817B6">
          <w:pPr>
            <w:pStyle w:val="Glava"/>
            <w:rPr>
              <w:rFonts w:ascii="ArialMT" w:hAnsi="ArialMT"/>
              <w:sz w:val="16"/>
              <w:szCs w:val="16"/>
            </w:rPr>
          </w:pPr>
          <w:r>
            <w:rPr>
              <w:rFonts w:ascii="ArialMT" w:hAnsi="ArialMT"/>
              <w:sz w:val="16"/>
              <w:szCs w:val="16"/>
            </w:rPr>
            <w:t>F: 02/585</w:t>
          </w:r>
          <w:r w:rsidR="005460AC">
            <w:rPr>
              <w:rFonts w:ascii="ArialMT" w:hAnsi="ArialMT"/>
              <w:sz w:val="16"/>
              <w:szCs w:val="16"/>
            </w:rPr>
            <w:t>8550</w:t>
          </w:r>
        </w:p>
      </w:tc>
    </w:tr>
    <w:tr w:rsidR="0008728A" w:rsidTr="000422DA">
      <w:tc>
        <w:tcPr>
          <w:tcW w:w="6516" w:type="dxa"/>
        </w:tcPr>
        <w:p w:rsidR="004817B6" w:rsidRPr="00705886" w:rsidRDefault="004817B6" w:rsidP="004817B6">
          <w:pPr>
            <w:autoSpaceDE w:val="0"/>
            <w:autoSpaceDN w:val="0"/>
            <w:adjustRightInd w:val="0"/>
            <w:spacing w:line="300" w:lineRule="auto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2131" w:type="dxa"/>
        </w:tcPr>
        <w:p w:rsidR="004817B6" w:rsidRPr="000C68C8" w:rsidRDefault="00B05646" w:rsidP="004817B6">
          <w:pPr>
            <w:pStyle w:val="Glava"/>
            <w:rPr>
              <w:rFonts w:ascii="ArialMT" w:hAnsi="ArialMT"/>
              <w:sz w:val="16"/>
              <w:szCs w:val="16"/>
            </w:rPr>
          </w:pPr>
          <w:r w:rsidRPr="000C68C8">
            <w:rPr>
              <w:rFonts w:ascii="ArialMT" w:hAnsi="ArialMT"/>
              <w:sz w:val="16"/>
              <w:szCs w:val="16"/>
            </w:rPr>
            <w:t>E: gp</w:t>
          </w:r>
          <w:r>
            <w:rPr>
              <w:rFonts w:ascii="ArialMT" w:hAnsi="ArialMT"/>
              <w:sz w:val="16"/>
              <w:szCs w:val="16"/>
            </w:rPr>
            <w:t>-csd.pomur</w:t>
          </w:r>
          <w:r w:rsidRPr="000C68C8">
            <w:rPr>
              <w:rFonts w:ascii="ArialMT" w:hAnsi="ArialMT"/>
              <w:sz w:val="16"/>
              <w:szCs w:val="16"/>
            </w:rPr>
            <w:t>@gov.si</w:t>
          </w:r>
        </w:p>
      </w:tc>
    </w:tr>
    <w:tr w:rsidR="0008728A" w:rsidTr="000422DA">
      <w:tc>
        <w:tcPr>
          <w:tcW w:w="6516" w:type="dxa"/>
        </w:tcPr>
        <w:p w:rsidR="004817B6" w:rsidRDefault="004817B6" w:rsidP="004817B6">
          <w:pPr>
            <w:pStyle w:val="Glava"/>
          </w:pPr>
        </w:p>
      </w:tc>
      <w:tc>
        <w:tcPr>
          <w:tcW w:w="2131" w:type="dxa"/>
        </w:tcPr>
        <w:p w:rsidR="004817B6" w:rsidRPr="000C68C8" w:rsidRDefault="004817B6" w:rsidP="004817B6">
          <w:pPr>
            <w:pStyle w:val="Glava"/>
            <w:rPr>
              <w:rFonts w:ascii="ArialMT" w:hAnsi="ArialMT"/>
              <w:sz w:val="16"/>
              <w:szCs w:val="16"/>
            </w:rPr>
          </w:pPr>
        </w:p>
      </w:tc>
    </w:tr>
  </w:tbl>
  <w:p w:rsidR="00C7000B" w:rsidRDefault="00C7000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6B4"/>
    <w:multiLevelType w:val="hybridMultilevel"/>
    <w:tmpl w:val="735ACF68"/>
    <w:lvl w:ilvl="0" w:tplc="487E77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D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88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D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60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E3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CB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87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C9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0E84"/>
    <w:multiLevelType w:val="hybridMultilevel"/>
    <w:tmpl w:val="FEBE8118"/>
    <w:lvl w:ilvl="0" w:tplc="37E82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02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C5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09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5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2E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D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29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C9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1AD"/>
    <w:multiLevelType w:val="hybridMultilevel"/>
    <w:tmpl w:val="4B3CCF44"/>
    <w:lvl w:ilvl="0" w:tplc="6BF4CB70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28300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40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84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26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E9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A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62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EC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638E"/>
    <w:multiLevelType w:val="hybridMultilevel"/>
    <w:tmpl w:val="2D383B62"/>
    <w:lvl w:ilvl="0" w:tplc="5E6E3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7DAA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2E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65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64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A7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EE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6C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CE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12EE"/>
    <w:multiLevelType w:val="hybridMultilevel"/>
    <w:tmpl w:val="B606A9DE"/>
    <w:lvl w:ilvl="0" w:tplc="2ECCD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28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AE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A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80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E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A3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83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09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0BAA"/>
    <w:multiLevelType w:val="hybridMultilevel"/>
    <w:tmpl w:val="5DDAECA4"/>
    <w:lvl w:ilvl="0" w:tplc="45FA04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FC28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4D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A4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8B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CE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07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C1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E6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5199"/>
    <w:multiLevelType w:val="hybridMultilevel"/>
    <w:tmpl w:val="E9FC15BE"/>
    <w:lvl w:ilvl="0" w:tplc="750832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EFCD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E4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AF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3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69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2A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A9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C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7606A"/>
    <w:multiLevelType w:val="hybridMultilevel"/>
    <w:tmpl w:val="2F7E7B7C"/>
    <w:lvl w:ilvl="0" w:tplc="3AE82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42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4D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AF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4D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E3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23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03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2F54"/>
    <w:multiLevelType w:val="hybridMultilevel"/>
    <w:tmpl w:val="C520D11E"/>
    <w:lvl w:ilvl="0" w:tplc="9B186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CB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86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02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A6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A8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0C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2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0B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B45BF"/>
    <w:multiLevelType w:val="hybridMultilevel"/>
    <w:tmpl w:val="0F3CE840"/>
    <w:lvl w:ilvl="0" w:tplc="EDF0D1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144E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8E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E0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0A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66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EA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C3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85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701"/>
  <w:drawingGridVerticalSpacing w:val="20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86"/>
    <w:rsid w:val="00000910"/>
    <w:rsid w:val="0000498D"/>
    <w:rsid w:val="00007A33"/>
    <w:rsid w:val="00013E88"/>
    <w:rsid w:val="000266B7"/>
    <w:rsid w:val="000537C3"/>
    <w:rsid w:val="00057FC2"/>
    <w:rsid w:val="0007290A"/>
    <w:rsid w:val="0008728A"/>
    <w:rsid w:val="000A5071"/>
    <w:rsid w:val="000C68C8"/>
    <w:rsid w:val="00112860"/>
    <w:rsid w:val="001569E9"/>
    <w:rsid w:val="00185274"/>
    <w:rsid w:val="00187BCB"/>
    <w:rsid w:val="001910C7"/>
    <w:rsid w:val="00191D2F"/>
    <w:rsid w:val="001B4DC2"/>
    <w:rsid w:val="002255ED"/>
    <w:rsid w:val="0026399B"/>
    <w:rsid w:val="00280C6D"/>
    <w:rsid w:val="00290143"/>
    <w:rsid w:val="00311FF1"/>
    <w:rsid w:val="00335B8B"/>
    <w:rsid w:val="00357617"/>
    <w:rsid w:val="003727CD"/>
    <w:rsid w:val="003E4C8F"/>
    <w:rsid w:val="003E57C4"/>
    <w:rsid w:val="00430783"/>
    <w:rsid w:val="004422E2"/>
    <w:rsid w:val="00473F23"/>
    <w:rsid w:val="004817B6"/>
    <w:rsid w:val="004C1B1A"/>
    <w:rsid w:val="004C58AA"/>
    <w:rsid w:val="004C68B2"/>
    <w:rsid w:val="004D1CDA"/>
    <w:rsid w:val="004D32CE"/>
    <w:rsid w:val="004F7DAF"/>
    <w:rsid w:val="0050057B"/>
    <w:rsid w:val="005460AC"/>
    <w:rsid w:val="005752BE"/>
    <w:rsid w:val="00595849"/>
    <w:rsid w:val="005A3CA8"/>
    <w:rsid w:val="00620C5F"/>
    <w:rsid w:val="006339D9"/>
    <w:rsid w:val="006355B5"/>
    <w:rsid w:val="00650375"/>
    <w:rsid w:val="00684CA5"/>
    <w:rsid w:val="006967D3"/>
    <w:rsid w:val="00697891"/>
    <w:rsid w:val="006C422C"/>
    <w:rsid w:val="006D2256"/>
    <w:rsid w:val="00703137"/>
    <w:rsid w:val="00705886"/>
    <w:rsid w:val="007244B8"/>
    <w:rsid w:val="00736FF3"/>
    <w:rsid w:val="00743F89"/>
    <w:rsid w:val="0077453F"/>
    <w:rsid w:val="007C4F0C"/>
    <w:rsid w:val="008C05C4"/>
    <w:rsid w:val="008C3BAF"/>
    <w:rsid w:val="008D4D43"/>
    <w:rsid w:val="008E01B8"/>
    <w:rsid w:val="00915C0A"/>
    <w:rsid w:val="00936B48"/>
    <w:rsid w:val="009D120B"/>
    <w:rsid w:val="00A251BF"/>
    <w:rsid w:val="00A3791D"/>
    <w:rsid w:val="00A734A1"/>
    <w:rsid w:val="00A93F4D"/>
    <w:rsid w:val="00AA3BA6"/>
    <w:rsid w:val="00AE650A"/>
    <w:rsid w:val="00B05646"/>
    <w:rsid w:val="00B10737"/>
    <w:rsid w:val="00B250A8"/>
    <w:rsid w:val="00B2770C"/>
    <w:rsid w:val="00B35722"/>
    <w:rsid w:val="00B85C6F"/>
    <w:rsid w:val="00B93843"/>
    <w:rsid w:val="00BE313E"/>
    <w:rsid w:val="00BE6A3F"/>
    <w:rsid w:val="00C473EC"/>
    <w:rsid w:val="00C7000B"/>
    <w:rsid w:val="00CD5D26"/>
    <w:rsid w:val="00CE01DC"/>
    <w:rsid w:val="00CF70F0"/>
    <w:rsid w:val="00D14917"/>
    <w:rsid w:val="00D21E8F"/>
    <w:rsid w:val="00D31461"/>
    <w:rsid w:val="00D52620"/>
    <w:rsid w:val="00D70E3B"/>
    <w:rsid w:val="00D8171F"/>
    <w:rsid w:val="00DD3926"/>
    <w:rsid w:val="00DD501B"/>
    <w:rsid w:val="00E615E0"/>
    <w:rsid w:val="00E73FE6"/>
    <w:rsid w:val="00F417A1"/>
    <w:rsid w:val="00F7710D"/>
    <w:rsid w:val="00FA38A0"/>
    <w:rsid w:val="00FD51CE"/>
    <w:rsid w:val="00FE6B8C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2CE66-9066-4834-823C-37A20D5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51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3BA6"/>
  </w:style>
  <w:style w:type="paragraph" w:styleId="Noga">
    <w:name w:val="footer"/>
    <w:basedOn w:val="Navaden"/>
    <w:link w:val="NogaZnak"/>
    <w:uiPriority w:val="99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3BA6"/>
  </w:style>
  <w:style w:type="table" w:styleId="Tabelamrea">
    <w:name w:val="Table Grid"/>
    <w:basedOn w:val="Navadnatabela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D51CE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FD51CE"/>
    <w:rPr>
      <w:b/>
      <w:bCs/>
    </w:rPr>
  </w:style>
  <w:style w:type="character" w:customStyle="1" w:styleId="apple-converted-space">
    <w:name w:val="apple-converted-space"/>
    <w:basedOn w:val="Privzetapisavaodstavka"/>
    <w:rsid w:val="00FD51CE"/>
  </w:style>
  <w:style w:type="paragraph" w:styleId="Odstavekseznama">
    <w:name w:val="List Paragraph"/>
    <w:basedOn w:val="Navaden"/>
    <w:uiPriority w:val="34"/>
    <w:qFormat/>
    <w:rsid w:val="00FD51CE"/>
    <w:pPr>
      <w:ind w:left="720"/>
      <w:contextualSpacing/>
    </w:pPr>
  </w:style>
  <w:style w:type="table" w:customStyle="1" w:styleId="TableGrid0">
    <w:name w:val="Table Grid_0"/>
    <w:basedOn w:val="Navadnatabela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.lazar\AppData\Local\Microsoft\Windows\INetCache\Content.Outlook\QL7SKUB2\CSD_dopis_template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CSD_dopis_template_nov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Alja Lazar</dc:creator>
  <cp:lastModifiedBy>Brigita Bencak</cp:lastModifiedBy>
  <cp:revision>2</cp:revision>
  <dcterms:created xsi:type="dcterms:W3CDTF">2022-11-30T08:48:00Z</dcterms:created>
  <dcterms:modified xsi:type="dcterms:W3CDTF">2022-11-30T08:48:00Z</dcterms:modified>
</cp:coreProperties>
</file>